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8B640" w14:textId="4DC51509" w:rsidR="00BD6E64" w:rsidRPr="00AE504B" w:rsidRDefault="00BD6E64" w:rsidP="00BD6E64">
      <w:pPr>
        <w:jc w:val="center"/>
        <w:rPr>
          <w:b/>
          <w:sz w:val="28"/>
          <w:szCs w:val="28"/>
        </w:rPr>
      </w:pPr>
      <w:r w:rsidRPr="00AE504B">
        <w:rPr>
          <w:b/>
          <w:sz w:val="28"/>
          <w:szCs w:val="28"/>
        </w:rPr>
        <w:t xml:space="preserve">Verbandsschau </w:t>
      </w:r>
      <w:r w:rsidR="00EC08DE" w:rsidRPr="00AE504B">
        <w:rPr>
          <w:b/>
          <w:sz w:val="28"/>
          <w:szCs w:val="28"/>
        </w:rPr>
        <w:t>Itz</w:t>
      </w:r>
    </w:p>
    <w:p w14:paraId="3DA4741E" w14:textId="3E073471" w:rsidR="00BD6E64" w:rsidRPr="00BD6E64" w:rsidRDefault="00BD6E64" w:rsidP="00BD6E64">
      <w:pPr>
        <w:rPr>
          <w:b/>
          <w:szCs w:val="22"/>
        </w:rPr>
      </w:pPr>
    </w:p>
    <w:p w14:paraId="7AD2360D" w14:textId="67DD713D" w:rsidR="00EC08DE" w:rsidRPr="00AE504B" w:rsidRDefault="00EC08DE" w:rsidP="00AB474F">
      <w:pPr>
        <w:spacing w:after="120"/>
        <w:jc w:val="both"/>
        <w:rPr>
          <w:sz w:val="24"/>
        </w:rPr>
      </w:pPr>
      <w:r w:rsidRPr="00AE504B">
        <w:rPr>
          <w:sz w:val="24"/>
        </w:rPr>
        <w:t>D</w:t>
      </w:r>
      <w:r w:rsidR="00BD6E64" w:rsidRPr="00AE504B">
        <w:rPr>
          <w:sz w:val="24"/>
        </w:rPr>
        <w:t xml:space="preserve">er Gewässerunterhaltungsverband </w:t>
      </w:r>
      <w:r w:rsidR="00893981" w:rsidRPr="00AE504B">
        <w:rPr>
          <w:sz w:val="24"/>
        </w:rPr>
        <w:t xml:space="preserve">Untere </w:t>
      </w:r>
      <w:r w:rsidR="00C02A4E" w:rsidRPr="00AE504B">
        <w:rPr>
          <w:sz w:val="24"/>
        </w:rPr>
        <w:t>Saale/Roda</w:t>
      </w:r>
      <w:r w:rsidR="00BD6E64" w:rsidRPr="00AE504B">
        <w:rPr>
          <w:sz w:val="24"/>
        </w:rPr>
        <w:t xml:space="preserve"> führ</w:t>
      </w:r>
      <w:r w:rsidRPr="00AE504B">
        <w:rPr>
          <w:sz w:val="24"/>
        </w:rPr>
        <w:t>t</w:t>
      </w:r>
      <w:r w:rsidR="00BD6E64" w:rsidRPr="00AE504B">
        <w:rPr>
          <w:sz w:val="24"/>
        </w:rPr>
        <w:t xml:space="preserve"> eine Gewässerbegehung</w:t>
      </w:r>
      <w:r w:rsidRPr="00AE504B">
        <w:rPr>
          <w:sz w:val="24"/>
        </w:rPr>
        <w:t xml:space="preserve"> </w:t>
      </w:r>
      <w:r w:rsidR="00BD6E64" w:rsidRPr="00AE504B">
        <w:rPr>
          <w:sz w:val="24"/>
        </w:rPr>
        <w:t>als</w:t>
      </w:r>
    </w:p>
    <w:p w14:paraId="4B5620BD" w14:textId="15A7F4DA" w:rsidR="00BD6E64" w:rsidRPr="00AE504B" w:rsidRDefault="00BD6E64" w:rsidP="00AB474F">
      <w:pPr>
        <w:spacing w:after="120"/>
        <w:jc w:val="both"/>
        <w:rPr>
          <w:sz w:val="24"/>
        </w:rPr>
      </w:pPr>
      <w:r w:rsidRPr="00AE504B">
        <w:rPr>
          <w:b/>
          <w:sz w:val="24"/>
        </w:rPr>
        <w:t>Verbandsschau</w:t>
      </w:r>
      <w:r w:rsidRPr="00AE504B">
        <w:rPr>
          <w:sz w:val="24"/>
        </w:rPr>
        <w:t xml:space="preserve"> zur Feststellung des Zustandes der vom Verband zu betreuenden Anlagen, Gewässer und Grundstücke auf Grundlage de</w:t>
      </w:r>
      <w:r w:rsidR="006820FA" w:rsidRPr="00AE504B">
        <w:rPr>
          <w:sz w:val="24"/>
        </w:rPr>
        <w:t>r</w:t>
      </w:r>
      <w:r w:rsidRPr="00AE504B">
        <w:rPr>
          <w:sz w:val="24"/>
        </w:rPr>
        <w:t xml:space="preserve"> § 44</w:t>
      </w:r>
      <w:r w:rsidR="006820FA" w:rsidRPr="00AE504B">
        <w:rPr>
          <w:sz w:val="24"/>
        </w:rPr>
        <w:t xml:space="preserve"> und 45</w:t>
      </w:r>
      <w:r w:rsidRPr="00AE504B">
        <w:rPr>
          <w:sz w:val="24"/>
        </w:rPr>
        <w:t xml:space="preserve"> Wasserverbandsgesetzes (WVG) i. V. m. § 7 der Satzung des Gewässerunterhaltungsverbandes (GUV) durch.</w:t>
      </w:r>
    </w:p>
    <w:p w14:paraId="2F863713" w14:textId="5A50967F" w:rsidR="00BD6E64" w:rsidRPr="00AE504B" w:rsidRDefault="00BD6E64" w:rsidP="00BD6E64">
      <w:pPr>
        <w:pStyle w:val="Listenabsatz"/>
        <w:numPr>
          <w:ilvl w:val="0"/>
          <w:numId w:val="1"/>
        </w:numPr>
        <w:rPr>
          <w:b/>
          <w:sz w:val="24"/>
        </w:rPr>
      </w:pPr>
      <w:r w:rsidRPr="00AE504B">
        <w:rPr>
          <w:b/>
          <w:sz w:val="24"/>
        </w:rPr>
        <w:t xml:space="preserve">Gewässer: </w:t>
      </w:r>
      <w:r w:rsidRPr="00AE504B">
        <w:rPr>
          <w:b/>
          <w:sz w:val="24"/>
        </w:rPr>
        <w:tab/>
      </w:r>
      <w:r w:rsidR="00EC08DE" w:rsidRPr="00AE504B">
        <w:rPr>
          <w:b/>
          <w:sz w:val="24"/>
        </w:rPr>
        <w:t>Itz</w:t>
      </w:r>
      <w:r w:rsidR="00325D74" w:rsidRPr="00AE504B">
        <w:rPr>
          <w:b/>
          <w:sz w:val="24"/>
        </w:rPr>
        <w:t xml:space="preserve"> von </w:t>
      </w:r>
      <w:r w:rsidR="00EC08DE" w:rsidRPr="00AE504B">
        <w:rPr>
          <w:b/>
          <w:sz w:val="24"/>
        </w:rPr>
        <w:t>Schmiedehausen</w:t>
      </w:r>
      <w:r w:rsidR="00325D74" w:rsidRPr="00AE504B">
        <w:rPr>
          <w:b/>
          <w:sz w:val="24"/>
        </w:rPr>
        <w:t xml:space="preserve"> bis zur Mündung in die Saale</w:t>
      </w:r>
      <w:r w:rsidR="00EC08DE" w:rsidRPr="00AE504B">
        <w:rPr>
          <w:b/>
          <w:sz w:val="24"/>
        </w:rPr>
        <w:t xml:space="preserve"> bei Stöben</w:t>
      </w:r>
    </w:p>
    <w:p w14:paraId="66C614C2" w14:textId="77777777" w:rsidR="000B3F3E" w:rsidRPr="00AE504B" w:rsidRDefault="00BD6E64" w:rsidP="00BD6E64">
      <w:pPr>
        <w:pStyle w:val="Listenabsatz"/>
        <w:numPr>
          <w:ilvl w:val="0"/>
          <w:numId w:val="1"/>
        </w:numPr>
        <w:rPr>
          <w:b/>
          <w:sz w:val="24"/>
        </w:rPr>
      </w:pPr>
      <w:r w:rsidRPr="00AE504B">
        <w:rPr>
          <w:b/>
          <w:sz w:val="24"/>
        </w:rPr>
        <w:t>Gemeinde</w:t>
      </w:r>
      <w:r w:rsidR="003455BE" w:rsidRPr="00AE504B">
        <w:rPr>
          <w:b/>
          <w:sz w:val="24"/>
        </w:rPr>
        <w:t>n</w:t>
      </w:r>
      <w:r w:rsidRPr="00AE504B">
        <w:rPr>
          <w:b/>
          <w:sz w:val="24"/>
        </w:rPr>
        <w:t xml:space="preserve">: </w:t>
      </w:r>
      <w:r w:rsidRPr="00AE504B">
        <w:rPr>
          <w:b/>
          <w:sz w:val="24"/>
        </w:rPr>
        <w:tab/>
      </w:r>
      <w:r w:rsidR="000B3F3E" w:rsidRPr="00AE504B">
        <w:rPr>
          <w:b/>
          <w:sz w:val="24"/>
        </w:rPr>
        <w:t xml:space="preserve">Schmiedehausen, erfüllende Gemeinde </w:t>
      </w:r>
      <w:r w:rsidR="000D126D" w:rsidRPr="00AE504B">
        <w:rPr>
          <w:b/>
          <w:sz w:val="24"/>
        </w:rPr>
        <w:t>Bad Sulza</w:t>
      </w:r>
      <w:r w:rsidR="000B3F3E" w:rsidRPr="00AE504B">
        <w:rPr>
          <w:b/>
          <w:sz w:val="24"/>
        </w:rPr>
        <w:t xml:space="preserve"> /</w:t>
      </w:r>
    </w:p>
    <w:p w14:paraId="4AFB941E" w14:textId="2F18D592" w:rsidR="00BD6E64" w:rsidRPr="00AE504B" w:rsidRDefault="00325D74" w:rsidP="000B3F3E">
      <w:pPr>
        <w:pStyle w:val="Listenabsatz"/>
        <w:ind w:left="2127"/>
        <w:rPr>
          <w:b/>
          <w:sz w:val="24"/>
        </w:rPr>
      </w:pPr>
      <w:r w:rsidRPr="00AE504B">
        <w:rPr>
          <w:b/>
          <w:sz w:val="24"/>
        </w:rPr>
        <w:t xml:space="preserve">Dornburg-Camburg, Ortsteil: </w:t>
      </w:r>
      <w:r w:rsidR="00EC08DE" w:rsidRPr="00AE504B">
        <w:rPr>
          <w:b/>
          <w:sz w:val="24"/>
        </w:rPr>
        <w:t>Stöben</w:t>
      </w:r>
    </w:p>
    <w:p w14:paraId="306E0FED" w14:textId="7B9F70D8" w:rsidR="00BD6E64" w:rsidRPr="00AE504B" w:rsidRDefault="00BD6E64" w:rsidP="00BD6E64">
      <w:pPr>
        <w:pStyle w:val="Listenabsatz"/>
        <w:numPr>
          <w:ilvl w:val="0"/>
          <w:numId w:val="1"/>
        </w:numPr>
        <w:rPr>
          <w:b/>
          <w:sz w:val="24"/>
        </w:rPr>
      </w:pPr>
      <w:r w:rsidRPr="00AE504B">
        <w:rPr>
          <w:b/>
          <w:sz w:val="24"/>
        </w:rPr>
        <w:t xml:space="preserve">Termin: </w:t>
      </w:r>
      <w:r w:rsidRPr="00AE504B">
        <w:rPr>
          <w:b/>
          <w:sz w:val="24"/>
        </w:rPr>
        <w:tab/>
      </w:r>
      <w:r w:rsidRPr="00AE504B">
        <w:rPr>
          <w:b/>
          <w:sz w:val="24"/>
        </w:rPr>
        <w:tab/>
      </w:r>
      <w:r w:rsidR="00EC08DE" w:rsidRPr="00AE504B">
        <w:rPr>
          <w:b/>
          <w:sz w:val="24"/>
        </w:rPr>
        <w:t>12.11.2026</w:t>
      </w:r>
      <w:r w:rsidRPr="00AE504B">
        <w:rPr>
          <w:b/>
          <w:sz w:val="24"/>
        </w:rPr>
        <w:t xml:space="preserve"> </w:t>
      </w:r>
    </w:p>
    <w:p w14:paraId="0965C673" w14:textId="292DBC11" w:rsidR="00BD6E64" w:rsidRPr="00AE504B" w:rsidRDefault="00BD6E64" w:rsidP="00BD6E64">
      <w:pPr>
        <w:pStyle w:val="Listenabsatz"/>
        <w:numPr>
          <w:ilvl w:val="0"/>
          <w:numId w:val="1"/>
        </w:numPr>
        <w:rPr>
          <w:b/>
          <w:sz w:val="24"/>
        </w:rPr>
      </w:pPr>
      <w:r w:rsidRPr="00AE504B">
        <w:rPr>
          <w:b/>
          <w:sz w:val="24"/>
        </w:rPr>
        <w:t xml:space="preserve">Start: </w:t>
      </w:r>
      <w:r w:rsidRPr="00AE504B">
        <w:rPr>
          <w:b/>
          <w:sz w:val="24"/>
        </w:rPr>
        <w:tab/>
      </w:r>
      <w:r w:rsidRPr="00AE504B">
        <w:rPr>
          <w:b/>
          <w:sz w:val="24"/>
        </w:rPr>
        <w:tab/>
      </w:r>
      <w:r w:rsidR="00EC08DE" w:rsidRPr="00AE504B">
        <w:rPr>
          <w:b/>
          <w:sz w:val="24"/>
        </w:rPr>
        <w:t>Schmiedehausen, Feuerlöschteich Kreuzung Camburger Straße</w:t>
      </w:r>
    </w:p>
    <w:p w14:paraId="2694E09F" w14:textId="5A94AC9E" w:rsidR="00CD6ADD" w:rsidRPr="00AE504B" w:rsidRDefault="00AE504B" w:rsidP="00637CD5">
      <w:pPr>
        <w:pStyle w:val="Listenabsatz"/>
        <w:numPr>
          <w:ilvl w:val="0"/>
          <w:numId w:val="1"/>
        </w:numPr>
        <w:rPr>
          <w:b/>
          <w:sz w:val="24"/>
        </w:rPr>
      </w:pPr>
      <w:r w:rsidRPr="00AE504B">
        <w:rPr>
          <w:noProof/>
          <w:sz w:val="24"/>
        </w:rPr>
        <w:drawing>
          <wp:anchor distT="0" distB="0" distL="114300" distR="114300" simplePos="0" relativeHeight="251658240" behindDoc="0" locked="0" layoutInCell="1" allowOverlap="1" wp14:anchorId="16F719FE" wp14:editId="1585BB17">
            <wp:simplePos x="0" y="0"/>
            <wp:positionH relativeFrom="margin">
              <wp:posOffset>3810</wp:posOffset>
            </wp:positionH>
            <wp:positionV relativeFrom="paragraph">
              <wp:posOffset>218440</wp:posOffset>
            </wp:positionV>
            <wp:extent cx="6076950" cy="3438525"/>
            <wp:effectExtent l="0" t="0" r="0" b="9525"/>
            <wp:wrapSquare wrapText="bothSides"/>
            <wp:docPr id="86531797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E64" w:rsidRPr="00AE504B">
        <w:rPr>
          <w:b/>
          <w:sz w:val="24"/>
        </w:rPr>
        <w:t>Uhrzeit:</w:t>
      </w:r>
      <w:r w:rsidR="00BD6E64" w:rsidRPr="00AE504B">
        <w:rPr>
          <w:b/>
          <w:sz w:val="24"/>
        </w:rPr>
        <w:tab/>
      </w:r>
      <w:r w:rsidR="00BD6E64" w:rsidRPr="00AE504B">
        <w:rPr>
          <w:b/>
          <w:sz w:val="24"/>
        </w:rPr>
        <w:tab/>
      </w:r>
      <w:r w:rsidR="00893981" w:rsidRPr="00AE504B">
        <w:rPr>
          <w:b/>
          <w:sz w:val="24"/>
        </w:rPr>
        <w:t>09</w:t>
      </w:r>
      <w:r w:rsidR="00BD6E64" w:rsidRPr="00AE504B">
        <w:rPr>
          <w:b/>
          <w:sz w:val="24"/>
        </w:rPr>
        <w:t>:00 Uhr</w:t>
      </w:r>
      <w:r w:rsidR="000D126D" w:rsidRPr="00AE504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713539" wp14:editId="47A17588">
                <wp:simplePos x="0" y="0"/>
                <wp:positionH relativeFrom="column">
                  <wp:posOffset>1032827</wp:posOffset>
                </wp:positionH>
                <wp:positionV relativeFrom="paragraph">
                  <wp:posOffset>2894965</wp:posOffset>
                </wp:positionV>
                <wp:extent cx="681037" cy="266700"/>
                <wp:effectExtent l="0" t="57150" r="24130" b="19050"/>
                <wp:wrapNone/>
                <wp:docPr id="2014940083" name="Gerade Verbindung mit Pfe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037" cy="2667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3F80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3" o:spid="_x0000_s1026" type="#_x0000_t32" style="position:absolute;margin-left:81.3pt;margin-top:227.95pt;width:53.6pt;height:21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" strokecolor="#e00" strokeweight="2.25pt">
                <v:stroke endarrow="block"/>
              </v:shape>
            </w:pict>
          </mc:Fallback>
        </mc:AlternateContent>
      </w:r>
      <w:r w:rsidR="000D126D" w:rsidRPr="00AE504B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F0A8F3D" wp14:editId="61981C1E">
                <wp:simplePos x="0" y="0"/>
                <wp:positionH relativeFrom="column">
                  <wp:posOffset>1694815</wp:posOffset>
                </wp:positionH>
                <wp:positionV relativeFrom="paragraph">
                  <wp:posOffset>3094990</wp:posOffset>
                </wp:positionV>
                <wp:extent cx="680720" cy="219075"/>
                <wp:effectExtent l="0" t="0" r="24130" b="28575"/>
                <wp:wrapSquare wrapText="bothSides"/>
                <wp:docPr id="140332178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C38B6" w14:textId="0FA1A45E" w:rsidR="000D126D" w:rsidRPr="00737DCC" w:rsidRDefault="000D126D" w:rsidP="000D12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Treffpunkt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A8F3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33.45pt;margin-top:243.7pt;width:53.6pt;height:17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">
                <v:textbox>
                  <w:txbxContent>
                    <w:p w14:paraId="3CAC38B6" w14:textId="0FA1A45E" w:rsidR="000D126D" w:rsidRPr="00737DCC" w:rsidRDefault="000D126D" w:rsidP="000D126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Treffpunkt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126D" w:rsidRPr="00AE504B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E37E041" wp14:editId="3D0A52CB">
                <wp:simplePos x="0" y="0"/>
                <wp:positionH relativeFrom="column">
                  <wp:posOffset>5685790</wp:posOffset>
                </wp:positionH>
                <wp:positionV relativeFrom="paragraph">
                  <wp:posOffset>770890</wp:posOffset>
                </wp:positionV>
                <wp:extent cx="476250" cy="207645"/>
                <wp:effectExtent l="0" t="0" r="19050" b="20955"/>
                <wp:wrapSquare wrapText="bothSides"/>
                <wp:docPr id="186664963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F3EAD" w14:textId="587708A7" w:rsidR="000D126D" w:rsidRPr="00737DCC" w:rsidRDefault="00981BF8" w:rsidP="000D12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37E04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47.7pt;margin-top:60.7pt;width:37.5pt;height:16.3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">
                <v:textbox>
                  <w:txbxContent>
                    <w:p w14:paraId="024F3EAD" w14:textId="587708A7" w:rsidR="000D126D" w:rsidRPr="00737DCC" w:rsidRDefault="00981BF8" w:rsidP="000D126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ENDE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37DCC" w:rsidRPr="00AE504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BE6B43" wp14:editId="43D91CFE">
                <wp:simplePos x="0" y="0"/>
                <wp:positionH relativeFrom="margin">
                  <wp:align>right</wp:align>
                </wp:positionH>
                <wp:positionV relativeFrom="paragraph">
                  <wp:posOffset>504190</wp:posOffset>
                </wp:positionV>
                <wp:extent cx="247650" cy="257175"/>
                <wp:effectExtent l="0" t="0" r="19050" b="28575"/>
                <wp:wrapNone/>
                <wp:docPr id="2093636915" name="Gleichschenkliges Drei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triangle">
                          <a:avLst/>
                        </a:prstGeom>
                        <a:solidFill>
                          <a:srgbClr val="EE0000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538DD3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Gleichschenkliges Dreieck 2" o:spid="_x0000_s1026" type="#_x0000_t5" style="position:absolute;margin-left:-31.7pt;margin-top:39.7pt;width:19.5pt;height:20.2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" fillcolor="#e00" strokecolor="#e00" strokeweight="2pt">
                <w10:wrap anchorx="margin"/>
              </v:shape>
            </w:pict>
          </mc:Fallback>
        </mc:AlternateContent>
      </w:r>
      <w:r w:rsidR="00737DCC" w:rsidRPr="00AE504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1047AE" wp14:editId="5C6B3E1A">
                <wp:simplePos x="0" y="0"/>
                <wp:positionH relativeFrom="column">
                  <wp:posOffset>808990</wp:posOffset>
                </wp:positionH>
                <wp:positionV relativeFrom="paragraph">
                  <wp:posOffset>3447415</wp:posOffset>
                </wp:positionV>
                <wp:extent cx="247650" cy="257175"/>
                <wp:effectExtent l="0" t="0" r="19050" b="28575"/>
                <wp:wrapNone/>
                <wp:docPr id="1493943968" name="Gleichschenkliges Drei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triangl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6715C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Gleichschenkliges Dreieck 2" o:spid="_x0000_s1026" type="#_x0000_t5" style="position:absolute;margin-left:63.7pt;margin-top:271.45pt;width:19.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" fillcolor="#00b050" strokecolor="#00b050" strokeweight="2pt"/>
            </w:pict>
          </mc:Fallback>
        </mc:AlternateContent>
      </w:r>
    </w:p>
    <w:p w14:paraId="31420C4B" w14:textId="3ABFBAC2" w:rsidR="006A1A68" w:rsidRDefault="00737DCC" w:rsidP="00184F9E">
      <w:pPr>
        <w:jc w:val="both"/>
        <w:rPr>
          <w:szCs w:val="22"/>
        </w:rPr>
      </w:pPr>
      <w:r w:rsidRPr="00737DCC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547B205" wp14:editId="42234B7C">
                <wp:simplePos x="0" y="0"/>
                <wp:positionH relativeFrom="column">
                  <wp:posOffset>680085</wp:posOffset>
                </wp:positionH>
                <wp:positionV relativeFrom="paragraph">
                  <wp:posOffset>3551555</wp:posOffset>
                </wp:positionV>
                <wp:extent cx="561975" cy="209550"/>
                <wp:effectExtent l="0" t="0" r="28575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A3A0D" w14:textId="7FF498DD" w:rsidR="00737DCC" w:rsidRPr="00737DCC" w:rsidRDefault="000D12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81BF8">
                              <w:rPr>
                                <w:sz w:val="16"/>
                                <w:szCs w:val="16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7B205" id="_x0000_s1028" type="#_x0000_t202" style="position:absolute;left:0;text-align:left;margin-left:53.55pt;margin-top:279.65pt;width:44.25pt;height:1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">
                <v:textbox>
                  <w:txbxContent>
                    <w:p w14:paraId="376A3A0D" w14:textId="7FF498DD" w:rsidR="00737DCC" w:rsidRPr="00737DCC" w:rsidRDefault="000D126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981BF8">
                        <w:rPr>
                          <w:sz w:val="16"/>
                          <w:szCs w:val="16"/>
                        </w:rPr>
                        <w:t>START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0DD26C" w14:textId="77777777" w:rsidR="000D126D" w:rsidRDefault="000D126D" w:rsidP="000D126D">
      <w:pPr>
        <w:spacing w:after="120"/>
        <w:jc w:val="both"/>
        <w:rPr>
          <w:szCs w:val="22"/>
        </w:rPr>
      </w:pPr>
    </w:p>
    <w:p w14:paraId="4DDE5A0F" w14:textId="57F3A89E" w:rsidR="00BD6E64" w:rsidRPr="00AE504B" w:rsidRDefault="00BD6E64" w:rsidP="00AB474F">
      <w:pPr>
        <w:spacing w:after="120"/>
        <w:jc w:val="both"/>
        <w:rPr>
          <w:sz w:val="24"/>
        </w:rPr>
      </w:pPr>
      <w:r w:rsidRPr="00AE504B">
        <w:rPr>
          <w:sz w:val="24"/>
        </w:rPr>
        <w:t xml:space="preserve">Die </w:t>
      </w:r>
      <w:r w:rsidR="00184F9E" w:rsidRPr="00AE504B">
        <w:rPr>
          <w:sz w:val="24"/>
        </w:rPr>
        <w:t xml:space="preserve">Gewässer- und </w:t>
      </w:r>
      <w:r w:rsidRPr="00AE504B">
        <w:rPr>
          <w:sz w:val="24"/>
        </w:rPr>
        <w:t>Verbandsschau ist öffentlich. Gemäß § 101 Abs. 1 Wasserhaushaltsgesetz</w:t>
      </w:r>
      <w:r w:rsidR="00E05E66" w:rsidRPr="00AE504B">
        <w:rPr>
          <w:sz w:val="24"/>
        </w:rPr>
        <w:t xml:space="preserve"> sowie § 33 Wasserverbandsgesetz</w:t>
      </w:r>
      <w:r w:rsidRPr="00AE504B">
        <w:rPr>
          <w:sz w:val="24"/>
        </w:rPr>
        <w:t xml:space="preserve"> ist die Schaukommission zur Durchführung ihrer Aufgaben befugt, Gewässer zu befahren und Grundstücke (am und zum Gewä</w:t>
      </w:r>
      <w:r w:rsidR="00184F9E" w:rsidRPr="00AE504B">
        <w:rPr>
          <w:sz w:val="24"/>
        </w:rPr>
        <w:t>sser) zu betreten. Die Schaukom</w:t>
      </w:r>
      <w:r w:rsidRPr="00AE504B">
        <w:rPr>
          <w:sz w:val="24"/>
        </w:rPr>
        <w:t xml:space="preserve">mission setzt sich aus Vertretern der Behörden und Verbände gemäß § 74 Abs. 5 Thüringer Wassergesetz zusammen. </w:t>
      </w:r>
    </w:p>
    <w:p w14:paraId="3B00074E" w14:textId="2BF03045" w:rsidR="00BD6E64" w:rsidRPr="00AE504B" w:rsidRDefault="00BD6E64" w:rsidP="00AB474F">
      <w:pPr>
        <w:spacing w:after="120"/>
        <w:jc w:val="both"/>
        <w:rPr>
          <w:sz w:val="24"/>
        </w:rPr>
      </w:pPr>
      <w:r w:rsidRPr="00AE504B">
        <w:rPr>
          <w:sz w:val="24"/>
        </w:rPr>
        <w:t xml:space="preserve">Durch die Öffentliche Bekanntgabe über die </w:t>
      </w:r>
      <w:r w:rsidR="00F71AEA" w:rsidRPr="00AE504B">
        <w:rPr>
          <w:sz w:val="24"/>
        </w:rPr>
        <w:t>Gewässer- / </w:t>
      </w:r>
      <w:r w:rsidRPr="00AE504B">
        <w:rPr>
          <w:sz w:val="24"/>
        </w:rPr>
        <w:t>Verbandsschau und das Betretungsrecht werden hiermit laut § 74 Abs. 6 (ThürWG) die Eigentümer und Nutzungsberechtigten der anliegenden Grundstücke und Gewässer informiert.</w:t>
      </w:r>
    </w:p>
    <w:p w14:paraId="7ACDBC7A" w14:textId="138D9A58" w:rsidR="00EC08DE" w:rsidRPr="00AE504B" w:rsidRDefault="00EC08DE" w:rsidP="00AB474F">
      <w:pPr>
        <w:spacing w:after="120"/>
        <w:jc w:val="both"/>
        <w:rPr>
          <w:sz w:val="24"/>
        </w:rPr>
      </w:pPr>
      <w:r w:rsidRPr="00AE504B">
        <w:rPr>
          <w:sz w:val="24"/>
        </w:rPr>
        <w:t xml:space="preserve">Es wird hiermit darauf hingewiesen, dass die Anliegergemeinden, die Eigentümer der </w:t>
      </w:r>
      <w:proofErr w:type="gramStart"/>
      <w:r w:rsidRPr="00AE504B">
        <w:rPr>
          <w:sz w:val="24"/>
        </w:rPr>
        <w:t>zu schauenden Gewässer</w:t>
      </w:r>
      <w:proofErr w:type="gramEnd"/>
      <w:r w:rsidRPr="00AE504B">
        <w:rPr>
          <w:sz w:val="24"/>
        </w:rPr>
        <w:t xml:space="preserve">, die Anlieger, ggf. die </w:t>
      </w:r>
      <w:proofErr w:type="spellStart"/>
      <w:r w:rsidRPr="00AE504B">
        <w:rPr>
          <w:sz w:val="24"/>
        </w:rPr>
        <w:t>Hinterlieger</w:t>
      </w:r>
      <w:proofErr w:type="spellEnd"/>
      <w:r w:rsidRPr="00AE504B">
        <w:rPr>
          <w:sz w:val="24"/>
        </w:rPr>
        <w:t>, die Nutzungsberechtigten, die anerkannten Naturschutz-verbände, die landwirtschaftliche und technische Fachbehörde sowie sonstige Beteiligte Gelegenheit zur Teilnahme und zur Äußerung haben.</w:t>
      </w:r>
    </w:p>
    <w:p w14:paraId="053FCBE6" w14:textId="797A350E" w:rsidR="00BD6E64" w:rsidRPr="00AE504B" w:rsidRDefault="00BD6E64" w:rsidP="00AB474F">
      <w:pPr>
        <w:spacing w:after="120"/>
        <w:jc w:val="both"/>
        <w:rPr>
          <w:sz w:val="24"/>
        </w:rPr>
      </w:pPr>
      <w:r w:rsidRPr="00AE504B">
        <w:rPr>
          <w:sz w:val="24"/>
        </w:rPr>
        <w:t xml:space="preserve">Ansprechpartnerin für die Verbandsschau des GUV </w:t>
      </w:r>
      <w:r w:rsidR="00893981" w:rsidRPr="00AE504B">
        <w:rPr>
          <w:sz w:val="24"/>
        </w:rPr>
        <w:t>Untere Saale/Roda</w:t>
      </w:r>
      <w:r w:rsidRPr="00AE504B">
        <w:rPr>
          <w:sz w:val="24"/>
        </w:rPr>
        <w:t xml:space="preserve"> ist </w:t>
      </w:r>
      <w:r w:rsidR="00893981" w:rsidRPr="00AE504B">
        <w:rPr>
          <w:sz w:val="24"/>
        </w:rPr>
        <w:t>Herr Tobias Otto</w:t>
      </w:r>
      <w:r w:rsidRPr="00AE504B">
        <w:rPr>
          <w:sz w:val="24"/>
        </w:rPr>
        <w:t xml:space="preserve"> (Tel. </w:t>
      </w:r>
      <w:r w:rsidR="00893981" w:rsidRPr="00AE504B">
        <w:rPr>
          <w:sz w:val="24"/>
        </w:rPr>
        <w:t>03641 6361102</w:t>
      </w:r>
      <w:r w:rsidRPr="00AE504B">
        <w:rPr>
          <w:sz w:val="24"/>
        </w:rPr>
        <w:t>).</w:t>
      </w:r>
    </w:p>
    <w:p w14:paraId="3DFCD967" w14:textId="0006067C" w:rsidR="000D126D" w:rsidRPr="00AE504B" w:rsidRDefault="00EC08DE" w:rsidP="00AB474F">
      <w:pPr>
        <w:spacing w:after="120"/>
        <w:rPr>
          <w:sz w:val="24"/>
        </w:rPr>
      </w:pPr>
      <w:r w:rsidRPr="00AE504B">
        <w:rPr>
          <w:sz w:val="24"/>
        </w:rPr>
        <w:t>Jena</w:t>
      </w:r>
      <w:r w:rsidR="00863109" w:rsidRPr="00AE504B">
        <w:rPr>
          <w:sz w:val="24"/>
        </w:rPr>
        <w:t xml:space="preserve">, den </w:t>
      </w:r>
      <w:r w:rsidRPr="00AE504B">
        <w:rPr>
          <w:sz w:val="24"/>
        </w:rPr>
        <w:t>30.09.2026</w:t>
      </w:r>
    </w:p>
    <w:p w14:paraId="491129F3" w14:textId="4606B21F" w:rsidR="00EC08DE" w:rsidRPr="00AE504B" w:rsidRDefault="00EC08DE">
      <w:pPr>
        <w:rPr>
          <w:sz w:val="24"/>
        </w:rPr>
      </w:pPr>
      <w:r w:rsidRPr="00AE504B">
        <w:rPr>
          <w:sz w:val="24"/>
        </w:rPr>
        <w:t>Mandel-Otto</w:t>
      </w:r>
      <w:r w:rsidR="000D126D" w:rsidRPr="00AE504B">
        <w:rPr>
          <w:sz w:val="24"/>
        </w:rPr>
        <w:t xml:space="preserve">, </w:t>
      </w:r>
      <w:r w:rsidRPr="00AE504B">
        <w:rPr>
          <w:sz w:val="24"/>
        </w:rPr>
        <w:t>Verbandsingenieur/stellv. Geschäftsführer</w:t>
      </w:r>
    </w:p>
    <w:sectPr w:rsidR="00EC08DE" w:rsidRPr="00AE504B" w:rsidSect="00AE504B">
      <w:pgSz w:w="11906" w:h="16838" w:code="9"/>
      <w:pgMar w:top="567" w:right="964" w:bottom="284" w:left="1134" w:header="709" w:footer="907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827DE"/>
    <w:multiLevelType w:val="hybridMultilevel"/>
    <w:tmpl w:val="5E4C0CB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8900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A9F"/>
    <w:rsid w:val="00027349"/>
    <w:rsid w:val="00054000"/>
    <w:rsid w:val="00057089"/>
    <w:rsid w:val="000B3F3E"/>
    <w:rsid w:val="000D126D"/>
    <w:rsid w:val="000F6DB1"/>
    <w:rsid w:val="00177ACF"/>
    <w:rsid w:val="00184F9E"/>
    <w:rsid w:val="00296B19"/>
    <w:rsid w:val="0030404B"/>
    <w:rsid w:val="00325D74"/>
    <w:rsid w:val="003455BE"/>
    <w:rsid w:val="00460AB5"/>
    <w:rsid w:val="00466E11"/>
    <w:rsid w:val="00473830"/>
    <w:rsid w:val="00490416"/>
    <w:rsid w:val="00557C78"/>
    <w:rsid w:val="00664B91"/>
    <w:rsid w:val="006820FA"/>
    <w:rsid w:val="006A1A68"/>
    <w:rsid w:val="006D10A3"/>
    <w:rsid w:val="006F1F4B"/>
    <w:rsid w:val="0070433E"/>
    <w:rsid w:val="007216B5"/>
    <w:rsid w:val="00737DCC"/>
    <w:rsid w:val="007B3845"/>
    <w:rsid w:val="007B4E99"/>
    <w:rsid w:val="00863109"/>
    <w:rsid w:val="00880C39"/>
    <w:rsid w:val="00893981"/>
    <w:rsid w:val="009037C8"/>
    <w:rsid w:val="009706EF"/>
    <w:rsid w:val="00981BF8"/>
    <w:rsid w:val="00993C3D"/>
    <w:rsid w:val="00A25145"/>
    <w:rsid w:val="00AB474F"/>
    <w:rsid w:val="00AE504B"/>
    <w:rsid w:val="00B11B44"/>
    <w:rsid w:val="00B17E27"/>
    <w:rsid w:val="00B4325B"/>
    <w:rsid w:val="00BD6E64"/>
    <w:rsid w:val="00BE36B7"/>
    <w:rsid w:val="00C02A4E"/>
    <w:rsid w:val="00C32E52"/>
    <w:rsid w:val="00C35B58"/>
    <w:rsid w:val="00C73447"/>
    <w:rsid w:val="00CA4353"/>
    <w:rsid w:val="00CD6ADD"/>
    <w:rsid w:val="00D35463"/>
    <w:rsid w:val="00D50A9F"/>
    <w:rsid w:val="00D668C7"/>
    <w:rsid w:val="00DD3987"/>
    <w:rsid w:val="00E05E66"/>
    <w:rsid w:val="00EC08DE"/>
    <w:rsid w:val="00EC6B46"/>
    <w:rsid w:val="00F23F8A"/>
    <w:rsid w:val="00F4664F"/>
    <w:rsid w:val="00F7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82B0CF"/>
  <w14:defaultImageDpi w14:val="0"/>
  <w15:docId w15:val="{03A3935F-B9F1-4736-A161-2E57B833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4E99"/>
    <w:pPr>
      <w:spacing w:after="0" w:line="240" w:lineRule="auto"/>
    </w:pPr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63109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D6E6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D6A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4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Saale-Holzland-Kreis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Schulze, Regine</dc:creator>
  <cp:keywords/>
  <dc:description/>
  <cp:lastModifiedBy>IT GUV</cp:lastModifiedBy>
  <cp:revision>5</cp:revision>
  <cp:lastPrinted>2026-09-30T08:59:00Z</cp:lastPrinted>
  <dcterms:created xsi:type="dcterms:W3CDTF">2026-09-30T08:41:00Z</dcterms:created>
  <dcterms:modified xsi:type="dcterms:W3CDTF">2026-10-02T05:40:00Z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MVOR">
    <vt:lpwstr>1312754</vt:lpwstr>
  </property>
</Properties>
</file>